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s1ark9lbwjb" w:id="0"/>
      <w:bookmarkEnd w:id="0"/>
      <w:r w:rsidDel="00000000" w:rsidR="00000000" w:rsidRPr="00000000">
        <w:rPr>
          <w:rtl w:val="0"/>
        </w:rPr>
      </w:r>
    </w:p>
    <w:sdt>
      <w:sdtPr>
        <w:lock w:val="contentLocked"/>
        <w:id w:val="-891672330"/>
        <w:tag w:val="goog_rdk_0"/>
      </w:sdtPr>
      <w:sdtContent>
        <w:tbl>
          <w:tblPr>
            <w:tblStyle w:val="Table1"/>
            <w:tblW w:w="9497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497"/>
            <w:tblGridChange w:id="0">
              <w:tblGrid>
                <w:gridCol w:w="9497"/>
              </w:tblGrid>
            </w:tblGridChange>
          </w:tblGrid>
          <w:tr>
            <w:trPr>
              <w:cantSplit w:val="0"/>
              <w:trHeight w:val="12433.12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360" w:lineRule="auto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03">
                <w:pPr>
                  <w:spacing w:after="0" w:line="360" w:lineRule="auto"/>
                  <w:jc w:val="center"/>
                  <w:rPr>
                    <w:rFonts w:ascii="Nunito Light" w:cs="Nunito Light" w:eastAsia="Nunito Light" w:hAnsi="Nunito Light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Nunito" w:cs="Nunito" w:eastAsia="Nunito" w:hAnsi="Nunito"/>
                    <w:b w:val="1"/>
                    <w:bCs w:val="1"/>
                    <w:rtl w:val="0"/>
                  </w:rPr>
                  <w:t xml:space="preserve">IMPUGNAÇÃO DE CRÉDITO JUDICIAL – FALÊNCIA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4">
                <w:pPr>
                  <w:spacing w:after="0" w:line="360" w:lineRule="auto"/>
                  <w:jc w:val="center"/>
                  <w:rPr>
                    <w:rFonts w:ascii="Nunito" w:cs="Nunito" w:eastAsia="Nunito" w:hAnsi="Nunito"/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5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Modelo a ser utilizado por credores que 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u w:val="single"/>
                    <w:rtl w:val="0"/>
                  </w:rPr>
                  <w:t xml:space="preserve">possuem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 crédito listado no Edital do artigo 7º, §2º da Lei 11.101/2005, mas 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u w:val="single"/>
                    <w:rtl w:val="0"/>
                  </w:rPr>
                  <w:t xml:space="preserve">DISCORDA DO VALOR OU DA CLASSIFICAÇÃO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)</w:t>
                </w:r>
              </w:p>
              <w:p w:rsidR="00000000" w:rsidDel="00000000" w:rsidP="00000000" w:rsidRDefault="00000000" w:rsidRPr="00000000" w14:paraId="00000006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7">
                <w:pPr>
                  <w:spacing w:line="360" w:lineRule="auto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Note que é necessário instruir a petição com os documentos que lastreiam o crédito (conforme disposto no art. 9º, inciso III da Lei 11.101/05), como por exemplo:</w:t>
                </w:r>
              </w:p>
              <w:p w:rsidR="00000000" w:rsidDel="00000000" w:rsidP="00000000" w:rsidRDefault="00000000" w:rsidRPr="00000000" w14:paraId="00000008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Certidão para fins de habilitação de crédito trabalhista com valor atualizado até a data da decretação da falência (expedida pela Justiça do Trabalho, se for o caso);</w:t>
                </w:r>
              </w:p>
              <w:p w:rsidR="00000000" w:rsidDel="00000000" w:rsidP="00000000" w:rsidRDefault="00000000" w:rsidRPr="00000000" w14:paraId="00000009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de principais peças do processo trabalhista transitado em julgado, tais como petição inicial, sentença, decisão de homologação dos cálculos, cálculos homologados, acordos homologados e comprovante de eventuais pagamentos realizados em execução; </w:t>
                </w:r>
              </w:p>
              <w:p w:rsidR="00000000" w:rsidDel="00000000" w:rsidP="00000000" w:rsidRDefault="00000000" w:rsidRPr="00000000" w14:paraId="0000000A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CTPS, contrato de trabalho, termos de rescisão de contrato de trabalho (TRCT), extrato do FGTS e holerites;</w:t>
                </w:r>
              </w:p>
              <w:p w:rsidR="00000000" w:rsidDel="00000000" w:rsidP="00000000" w:rsidRDefault="00000000" w:rsidRPr="00000000" w14:paraId="0000000B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das principais peças do processo cível, como sentença condenatória, de liquidação ou acordo homologado celebrado entre as partes e decisões de fixação de honorários e multas;</w:t>
                </w:r>
              </w:p>
              <w:p w:rsidR="00000000" w:rsidDel="00000000" w:rsidP="00000000" w:rsidRDefault="00000000" w:rsidRPr="00000000" w14:paraId="0000000C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Notas fiscais, faturas, ordens de serviço, pedidos de compra;</w:t>
                </w:r>
              </w:p>
              <w:p w:rsidR="00000000" w:rsidDel="00000000" w:rsidP="00000000" w:rsidRDefault="00000000" w:rsidRPr="00000000" w14:paraId="0000000D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Contratos e acordos extrajudiciais;</w:t>
                </w:r>
              </w:p>
              <w:p w:rsidR="00000000" w:rsidDel="00000000" w:rsidP="00000000" w:rsidRDefault="00000000" w:rsidRPr="00000000" w14:paraId="0000000E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Instrumentos de constituição de garantia;</w:t>
                </w:r>
              </w:p>
              <w:p w:rsidR="00000000" w:rsidDel="00000000" w:rsidP="00000000" w:rsidRDefault="00000000" w:rsidRPr="00000000" w14:paraId="0000000F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das Certidões de Dívida Ativa (CDA) e principais peças do processo administrativo e da execução fiscal; e</w:t>
                </w:r>
              </w:p>
              <w:p w:rsidR="00000000" w:rsidDel="00000000" w:rsidP="00000000" w:rsidRDefault="00000000" w:rsidRPr="00000000" w14:paraId="00000010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Cálculo atualizado até a data da decretação da falência; e</w:t>
                </w:r>
              </w:p>
              <w:p w:rsidR="00000000" w:rsidDel="00000000" w:rsidP="00000000" w:rsidRDefault="00000000" w:rsidRPr="00000000" w14:paraId="00000011">
                <w:pPr>
                  <w:numPr>
                    <w:ilvl w:val="0"/>
                    <w:numId w:val="1"/>
                  </w:numPr>
                  <w:spacing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Procuração com poderes específicos.</w:t>
                </w:r>
              </w:p>
            </w:tc>
          </w:tr>
        </w:tbl>
      </w:sdtContent>
    </w:sdt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nreqw20sci0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</w:rPr>
      </w:pPr>
      <w:bookmarkStart w:colFirst="0" w:colLast="0" w:name="_heading=h.1opt1rfofzkz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r7ulqtcnm8m" w:id="3"/>
      <w:bookmarkEnd w:id="3"/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Preencher os campos em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vinho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do modelo abaixo, conforme o caso:</w:t>
      </w:r>
    </w:p>
    <w:p w:rsidR="00000000" w:rsidDel="00000000" w:rsidP="00000000" w:rsidRDefault="00000000" w:rsidRPr="00000000" w14:paraId="00000015">
      <w:pPr>
        <w:jc w:val="both"/>
        <w:rPr>
          <w:rFonts w:ascii="Nunito" w:cs="Nunito" w:eastAsia="Nunito" w:hAnsi="Nunito"/>
          <w:b w:val="1"/>
          <w:bCs w:val="1"/>
          <w:shd w:fill="5b1a1b" w:val="clear"/>
        </w:rPr>
      </w:pP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EXCELENTÍSSIMO(A) SENHOR(A) DOUTOR(A) JUIZ(ÍZA) DE DIREITO DA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VARA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DA COMARCA DE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____________</w:t>
      </w:r>
    </w:p>
    <w:p w:rsidR="00000000" w:rsidDel="00000000" w:rsidP="00000000" w:rsidRDefault="00000000" w:rsidRPr="00000000" w14:paraId="00000016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Nunito" w:cs="Nunito" w:eastAsia="Nunito" w:hAnsi="Nunito"/>
          <w:b w:val="1"/>
          <w:bCs w:val="1"/>
        </w:rPr>
      </w:pP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Distribuição por dependência à Falência nº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</w:t>
      </w:r>
      <w:r w:rsidDel="00000000" w:rsidR="00000000" w:rsidRPr="00000000">
        <w:rPr>
          <w:rFonts w:ascii="Nunito" w:cs="Nunito" w:eastAsia="Nunito" w:hAnsi="Nunito"/>
          <w:b w:val="1"/>
          <w:bCs w:val="1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NOME DO IMPUGNANTE)</w:t>
      </w:r>
      <w:r w:rsidDel="00000000" w:rsidR="00000000" w:rsidRPr="00000000">
        <w:rPr>
          <w:rFonts w:ascii="Nunito" w:cs="Nunito" w:eastAsia="Nunito" w:hAnsi="Nunito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(nacionalidade)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(estado civil)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(profissão)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inscrito no CPF 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(ou CNPJ, se pessoa jurídica)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sob o nº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 (informar)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portador do RG nº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caso o credor seja pessoa física)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residente e domiciliado à rua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endereço)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no município de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vem, respeitosamente, a presença e V. Excelência, por seus procuradores 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(anexar procuração com poderes específicos)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apresentar o incidente de</w:t>
      </w:r>
      <w:r w:rsidDel="00000000" w:rsidR="00000000" w:rsidRPr="00000000">
        <w:rPr>
          <w:rFonts w:ascii="Nunito" w:cs="Nunito" w:eastAsia="Nunito" w:hAnsi="Nunito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unito" w:cs="Nunito" w:eastAsia="Nunito" w:hAnsi="Nunito"/>
          <w:b w:val="1"/>
          <w:bCs w:val="1"/>
          <w:i w:val="0"/>
          <w:iCs w:val="0"/>
          <w:smallCaps w:val="0"/>
          <w:strike w:val="0"/>
          <w:color w:val="000000"/>
          <w:u w:val="single"/>
          <w:shd w:fill="auto" w:val="clear"/>
          <w:vertAlign w:val="baseline"/>
          <w:rtl w:val="0"/>
        </w:rPr>
        <w:t xml:space="preserve">IMPUGNAÇÃO DE CRÉDITO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por dependência ao processo de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Falência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de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(NOME DA DEVEDORA)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em epígrafe, pelos fundamentos de fato e de direito a seguir expostos: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268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De acordo com o edital do art. 7º, §2º da Lei 11.101/2005, o Impugnante foi arrolado como credor na quantia de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valor habilitado)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na classe dos créditos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classe)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268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Todavia, conforme evidenciado nos documentos anexos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 (informar qual a documentação juntada)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o valor devido perfaz a quantia de R$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valor pretendido)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devidamente atualizada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até a data da decretação da falência,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ocorrid em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a data do pedido)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anexar a memória de cálculo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em conformidade ao que determina o art. 9º, II da LRE, a ser arrolado na classe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classe pretendida)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4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Informa-se, ainda, que o crédito pleiteado decorre de 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ffffff"/>
          <w:u w:val="none"/>
          <w:shd w:fill="5b1a1b" w:val="clear"/>
          <w:vertAlign w:val="baseline"/>
          <w:rtl w:val="0"/>
        </w:rPr>
        <w:t xml:space="preserve">(informar a origem do crédito, a relação havida entre as partes, serviços prestados, mercadorias/produtos fornecidos, contratos firmados, acordo celebrados, vínculo trabalhista, condenação na esfera trabalhista, etc)</w:t>
      </w: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Nunito Light" w:cs="Nunito Light" w:eastAsia="Nunito Light" w:hAnsi="Nunito Light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Ante o exposto, requer-se a procedência da presente Impugnação de Crédito, a fim de determinar a retificação do valor listado em favor do(a) Impugnante, 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passando a constar o crédito no valor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valor pretendido)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</w:t>
      </w:r>
      <w:r w:rsidDel="00000000" w:rsidR="00000000" w:rsidRPr="00000000">
        <w:rPr>
          <w:rFonts w:ascii="Nunito Light" w:cs="Nunito Light" w:eastAsia="Nunito Light" w:hAnsi="Nunito Light"/>
          <w:color w:val="ff0000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na classe dos créditos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a classificação)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nos termos do art. 83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(ou 84, se extraconcursal)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e incisos da Lei 11.101/05.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3165"/>
        </w:tabs>
        <w:spacing w:after="0" w:line="360" w:lineRule="auto"/>
        <w:ind w:left="0" w:firstLine="0"/>
        <w:jc w:val="both"/>
        <w:rPr>
          <w:rFonts w:ascii="Nunito" w:cs="Nunito" w:eastAsia="Nunito" w:hAnsi="Nuni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3165"/>
        </w:tabs>
        <w:spacing w:after="0" w:line="360" w:lineRule="auto"/>
        <w:ind w:left="0" w:firstLine="0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Termos em que pede deferimento.</w:t>
      </w:r>
    </w:p>
    <w:p w:rsidR="00000000" w:rsidDel="00000000" w:rsidP="00000000" w:rsidRDefault="00000000" w:rsidRPr="00000000" w14:paraId="0000002B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(cidade)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(dia)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(mês)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(ano)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.</w:t>
      </w:r>
    </w:p>
    <w:p w:rsidR="00000000" w:rsidDel="00000000" w:rsidP="00000000" w:rsidRDefault="00000000" w:rsidRPr="00000000" w14:paraId="0000002C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3165"/>
        </w:tabs>
        <w:spacing w:after="0" w:line="360" w:lineRule="auto"/>
        <w:jc w:val="center"/>
        <w:rPr>
          <w:rFonts w:ascii="Nunito Light" w:cs="Nunito Light" w:eastAsia="Nunito Light" w:hAnsi="Nunito Light"/>
          <w:color w:val="ffffff"/>
          <w:shd w:fill="5b1a1b" w:val="clear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(assinatura)</w:t>
      </w:r>
    </w:p>
    <w:p w:rsidR="00000000" w:rsidDel="00000000" w:rsidP="00000000" w:rsidRDefault="00000000" w:rsidRPr="00000000" w14:paraId="0000002F">
      <w:pPr>
        <w:tabs>
          <w:tab w:val="left" w:leader="none" w:pos="3165"/>
        </w:tabs>
        <w:spacing w:after="0" w:line="360" w:lineRule="auto"/>
        <w:jc w:val="center"/>
        <w:rPr>
          <w:rFonts w:ascii="Nunito Light" w:cs="Nunito Light" w:eastAsia="Nunito Light" w:hAnsi="Nunito Light"/>
          <w:color w:val="ffffff"/>
          <w:shd w:fill="5b1a1b" w:val="clear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(nome do Advogado/OAB nº)</w:t>
      </w:r>
    </w:p>
    <w:p w:rsidR="00000000" w:rsidDel="00000000" w:rsidP="00000000" w:rsidRDefault="00000000" w:rsidRPr="00000000" w14:paraId="00000030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16.3779527559075" w:top="141.73228346456693" w:left="1418" w:right="991" w:header="426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unito Light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spacing w:after="0" w:line="360" w:lineRule="auto"/>
      <w:jc w:val="both"/>
      <w:rPr>
        <w:rFonts w:ascii="Quattrocento Sans" w:cs="Quattrocento Sans" w:eastAsia="Quattrocento Sans" w:hAnsi="Quattrocento Sans"/>
        <w:b w:val="1"/>
        <w:bCs w:val="1"/>
        <w:sz w:val="24"/>
        <w:szCs w:val="2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0" w:lineRule="auto"/>
      <w:ind w:left="794"/>
      <w:jc w:val="both"/>
    </w:pPr>
    <w:rPr>
      <w:rFonts w:ascii="Times New Roman" w:cs="Times New Roman" w:eastAsia="Times New Roman" w:hAnsi="Times New Roman"/>
      <w:b w:val="1"/>
      <w:bCs w:val="1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 w:val="1"/>
    <w:unhideWhenUsed w:val="1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FE54FF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FE54FF"/>
    <w:rPr>
      <w:rFonts w:ascii="Segoe UI" w:cs="Segoe UI" w:hAnsi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 w:val="1"/>
    <w:rsid w:val="00DA3F6A"/>
    <w:pPr>
      <w:ind w:left="720"/>
      <w:contextualSpacing w:val="1"/>
    </w:pPr>
  </w:style>
  <w:style w:type="paragraph" w:styleId="Textodenotaderodap">
    <w:name w:val="footnote text"/>
    <w:basedOn w:val="Normal"/>
    <w:link w:val="TextodenotaderodapChar"/>
    <w:uiPriority w:val="99"/>
    <w:unhideWhenUsed w:val="1"/>
    <w:rsid w:val="00BF6BA7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rsid w:val="00BF6BA7"/>
    <w:rPr>
      <w:rFonts w:ascii="Times New Roman" w:cs="Times New Roman" w:eastAsia="Times New Roman" w:hAnsi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cstheme="minorBidi" w:eastAsiaTheme="minorEastAsia" w:hAnsiTheme="minorHAnsi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Relationship Id="rId11" Type="http://schemas.openxmlformats.org/officeDocument/2006/relationships/font" Target="fonts/NunitoLight-italic.ttf"/><Relationship Id="rId10" Type="http://schemas.openxmlformats.org/officeDocument/2006/relationships/font" Target="fonts/NunitoLight-bold.ttf"/><Relationship Id="rId12" Type="http://schemas.openxmlformats.org/officeDocument/2006/relationships/font" Target="fonts/NunitoLight-boldItalic.ttf"/><Relationship Id="rId9" Type="http://schemas.openxmlformats.org/officeDocument/2006/relationships/font" Target="fonts/NunitoLight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vnu8i2VNE5h7m2goBFIDwpkMFQ==">CgMxLjAaHwoBMBIaChgICVIUChJ0YWJsZS5zaTJubzdpeXN0djIyDmguZnMxYXJrOWxid2piMg5oLmZucmVxdzIwc2NpMDIOaC4xb3B0MXJmb2Z6a3oyDmguZnI3dWxxdGNubThtOAByITFqMlNwbEltcDJpZWFHQWJfTWROUHM1TlQ2YlBiU2UyMw==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2023-03-01T22:32:00Z</dcterms:created>
  <dc:creator>Gabrielle</dc:creator>
</cp:coreProperties>
</file>